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04537" w14:textId="663CAB57" w:rsidR="002F5818" w:rsidRPr="00CE567B" w:rsidRDefault="00CE567B" w:rsidP="00F53AF0">
      <w:pPr>
        <w:pStyle w:val="1RoadNews"/>
        <w:spacing w:line="276" w:lineRule="auto"/>
        <w:rPr>
          <w:b/>
          <w:color w:val="000000" w:themeColor="text1"/>
          <w:sz w:val="40"/>
          <w:szCs w:val="40"/>
          <w:rFonts w:ascii="Verdana" w:hAnsi="Verdana"/>
        </w:rPr>
      </w:pPr>
      <w:r>
        <w:rPr>
          <w:b/>
          <w:color w:val="auto"/>
          <w:sz w:val="40"/>
          <w:rFonts w:ascii="Verdana" w:hAnsi="Verdana"/>
        </w:rPr>
        <w:t xml:space="preserve">20 toneladas de material de reciclagem a frio em 5 minutos</w:t>
      </w:r>
    </w:p>
    <w:p w14:paraId="7C5C724F" w14:textId="77777777" w:rsidR="00936A78" w:rsidRPr="00CE567B" w:rsidRDefault="00936A78" w:rsidP="00BD5391">
      <w:pPr>
        <w:spacing w:line="276" w:lineRule="auto"/>
        <w:jc w:val="both"/>
        <w:rPr>
          <w:b/>
          <w:iCs/>
          <w:sz w:val="22"/>
        </w:rPr>
      </w:pPr>
    </w:p>
    <w:p w14:paraId="0EDFF89B" w14:textId="1BBE6E46" w:rsidR="00936A78" w:rsidRPr="00CE567B" w:rsidRDefault="00CE567B" w:rsidP="00F53AF0">
      <w:pPr>
        <w:pStyle w:val="1RoadNews"/>
        <w:spacing w:line="276" w:lineRule="auto"/>
        <w:rPr>
          <w:b/>
          <w:bCs/>
          <w:color w:val="000000" w:themeColor="text1"/>
          <w:sz w:val="28"/>
          <w:szCs w:val="28"/>
          <w:rFonts w:ascii="Verdana" w:hAnsi="Verdana" w:cs="HelveticaNeue-Medium"/>
        </w:rPr>
      </w:pPr>
      <w:r>
        <w:rPr>
          <w:b/>
          <w:sz w:val="28"/>
          <w:rFonts w:ascii="Verdana" w:hAnsi="Verdana"/>
        </w:rPr>
        <w:t xml:space="preserve">Trabalho sustentável e próximo da obra</w:t>
      </w:r>
      <w:r>
        <w:t xml:space="preserve"> </w:t>
      </w:r>
      <w:r>
        <w:rPr>
          <w:b/>
          <w:sz w:val="28"/>
          <w:rFonts w:ascii="Verdana" w:hAnsi="Verdana"/>
        </w:rPr>
        <w:t xml:space="preserve">com a</w:t>
      </w:r>
      <w:r>
        <w:t xml:space="preserve"> </w:t>
      </w:r>
      <w:r>
        <w:rPr>
          <w:b/>
          <w:sz w:val="28"/>
          <w:rFonts w:ascii="Verdana" w:hAnsi="Verdana"/>
        </w:rPr>
        <w:t xml:space="preserve">usina de reciclagem a frio Wirtgen KMA 240(i)</w:t>
      </w:r>
      <w:r>
        <w:rPr>
          <w:b/>
          <w:sz w:val="28"/>
          <w:rFonts w:ascii="Verdana" w:hAnsi="Verdana"/>
        </w:rPr>
        <w:t xml:space="preserve"> </w:t>
      </w:r>
    </w:p>
    <w:p w14:paraId="74E3A06C" w14:textId="2086A4DE" w:rsidR="00F353EA" w:rsidRPr="00CE567B" w:rsidRDefault="00F353EA" w:rsidP="00BD5391">
      <w:pPr>
        <w:spacing w:line="276" w:lineRule="auto"/>
        <w:jc w:val="both"/>
        <w:rPr>
          <w:b/>
          <w:iCs/>
          <w:sz w:val="22"/>
        </w:rPr>
      </w:pPr>
    </w:p>
    <w:p w14:paraId="77BBE3A2" w14:textId="2C09DC4A" w:rsidR="000E24F8" w:rsidRPr="00CE567B" w:rsidRDefault="00CE567B" w:rsidP="00F53AF0">
      <w:pPr>
        <w:spacing w:line="276" w:lineRule="auto"/>
        <w:jc w:val="both"/>
        <w:rPr>
          <w:b/>
          <w:sz w:val="22"/>
          <w:szCs w:val="22"/>
        </w:rPr>
      </w:pPr>
      <w:r>
        <w:rPr>
          <w:b/>
          <w:sz w:val="22"/>
        </w:rPr>
        <w:t xml:space="preserve">A nova KMA 240(i) é a solução de alto desempenho da Wirtgen para o processamento ambientalmente correto e econômico de misturas nas proximidades do canteiro de obras.</w:t>
      </w:r>
    </w:p>
    <w:p w14:paraId="19ED6CFF" w14:textId="77777777" w:rsidR="00796A6B" w:rsidRPr="00CE567B" w:rsidRDefault="00796A6B" w:rsidP="00BA3DCA">
      <w:pPr>
        <w:jc w:val="both"/>
        <w:rPr>
          <w:sz w:val="22"/>
          <w:szCs w:val="22"/>
        </w:rPr>
      </w:pPr>
    </w:p>
    <w:p w14:paraId="240EAAF9" w14:textId="0B1B1874" w:rsidR="000069E2" w:rsidRPr="00CE567B" w:rsidRDefault="00CE567B" w:rsidP="00E608EC">
      <w:pPr>
        <w:jc w:val="both"/>
        <w:rPr>
          <w:sz w:val="22"/>
          <w:szCs w:val="22"/>
        </w:rPr>
      </w:pPr>
      <w:r>
        <w:rPr>
          <w:b/>
          <w:sz w:val="22"/>
        </w:rPr>
        <w:t xml:space="preserve">Ecológica, econômica e versátil</w:t>
      </w:r>
    </w:p>
    <w:p w14:paraId="55BABA39" w14:textId="5DC8BA3E" w:rsidR="00CE567B" w:rsidRDefault="00CE567B" w:rsidP="00F53AF0">
      <w:pPr>
        <w:spacing w:line="276" w:lineRule="auto"/>
        <w:jc w:val="both"/>
        <w:rPr>
          <w:sz w:val="22"/>
          <w:szCs w:val="22"/>
        </w:rPr>
      </w:pPr>
      <w:r>
        <w:rPr>
          <w:sz w:val="22"/>
        </w:rPr>
        <w:t xml:space="preserve">Durante a reciclagem a frio in-plant, uma usina móvel de reciclagem a frio (KMA) é instalada nas proximidades da obra.</w:t>
      </w:r>
      <w:r>
        <w:rPr>
          <w:sz w:val="22"/>
        </w:rPr>
        <w:t xml:space="preserve"> </w:t>
      </w:r>
      <w:r>
        <w:rPr>
          <w:sz w:val="22"/>
        </w:rPr>
        <w:t xml:space="preserve">Isso poupa tempo, capacidade do caminhão e é muito ecológico:</w:t>
      </w:r>
      <w:r>
        <w:rPr>
          <w:sz w:val="22"/>
        </w:rPr>
        <w:t xml:space="preserve"> </w:t>
      </w:r>
      <w:r>
        <w:rPr>
          <w:sz w:val="22"/>
        </w:rPr>
        <w:t xml:space="preserve">Através do tratamento a frio, é possível obter uma redução de até 60% de emissões de CO2, tempos de construção 50% mais curtos e custos de construção 40% mais baixos.</w:t>
      </w:r>
    </w:p>
    <w:p w14:paraId="789DBBE7" w14:textId="77777777" w:rsidR="00CE567B" w:rsidRDefault="00CE567B" w:rsidP="00F53AF0">
      <w:pPr>
        <w:spacing w:line="276" w:lineRule="auto"/>
        <w:jc w:val="both"/>
        <w:rPr>
          <w:sz w:val="22"/>
          <w:szCs w:val="22"/>
          <w:lang w:eastAsia="de-DE"/>
        </w:rPr>
      </w:pPr>
    </w:p>
    <w:p w14:paraId="5AD5A432" w14:textId="5108E868" w:rsidR="00CE567B" w:rsidRPr="00CE567B" w:rsidRDefault="00CE567B" w:rsidP="00F53AF0">
      <w:pPr>
        <w:spacing w:line="276" w:lineRule="auto"/>
        <w:jc w:val="both"/>
        <w:rPr>
          <w:sz w:val="22"/>
          <w:szCs w:val="22"/>
        </w:rPr>
      </w:pPr>
      <w:r>
        <w:rPr>
          <w:sz w:val="22"/>
        </w:rPr>
        <w:t xml:space="preserve">A usina de reciclagem a frio KMA 240(i) produz misturas prontas para pavimentação imediata e é ideal para a fabricação de diferentes tipos de camadas de base ligadas.</w:t>
      </w:r>
      <w:r>
        <w:rPr>
          <w:sz w:val="22"/>
        </w:rPr>
        <w:t xml:space="preserve"> </w:t>
      </w:r>
      <w:r>
        <w:rPr>
          <w:sz w:val="22"/>
        </w:rPr>
        <w:t xml:space="preserve">Além das camadas de base tratadas com cimento (CTB, Cement-Treated Base Layers) e do concreto compactado a rolo (RCC, Roller Compacted Concrete), também podem ser produzidas camadas de base com ligação betuminosa (com emulsão ou espuma de asfalto).</w:t>
      </w:r>
      <w:r>
        <w:rPr>
          <w:sz w:val="22"/>
        </w:rPr>
        <w:t xml:space="preserve"> </w:t>
      </w:r>
      <w:r>
        <w:rPr>
          <w:sz w:val="22"/>
        </w:rPr>
        <w:t xml:space="preserve">A gama de aplicações das várias misturas estende-se desde a construção de autoestradas até ruas e vias de acesso, assim como estacionamentos.</w:t>
      </w:r>
      <w:r>
        <w:rPr>
          <w:sz w:val="22"/>
        </w:rPr>
        <w:t xml:space="preserve"> </w:t>
      </w:r>
    </w:p>
    <w:p w14:paraId="7816E7A9" w14:textId="05C915B1" w:rsidR="00E608EC" w:rsidRDefault="00CE567B" w:rsidP="00F53AF0">
      <w:pPr>
        <w:spacing w:line="276" w:lineRule="auto"/>
        <w:jc w:val="both"/>
        <w:rPr>
          <w:sz w:val="22"/>
          <w:szCs w:val="22"/>
        </w:rPr>
      </w:pPr>
      <w:r>
        <w:rPr>
          <w:sz w:val="22"/>
        </w:rPr>
        <w:t xml:space="preserve">As novas áreas industriais e de tráfego construídas dessa forma são caracterizadas por uma elevada capacidade de carga, resistência à deformação e longa vida útil.</w:t>
      </w:r>
      <w:r>
        <w:rPr>
          <w:sz w:val="22"/>
        </w:rPr>
        <w:t xml:space="preserve"> </w:t>
      </w:r>
      <w:r>
        <w:rPr>
          <w:sz w:val="22"/>
        </w:rPr>
        <w:t xml:space="preserve">Assim, a tecnologia de reciclagem a frio da Wirtgen representa a máxima sustentabilidade, oferecendo conservação dos recursos naturais e potencial de economia:</w:t>
      </w:r>
    </w:p>
    <w:p w14:paraId="16430D3C" w14:textId="255F7F41" w:rsidR="00CE567B" w:rsidRDefault="00CE567B" w:rsidP="00F53AF0">
      <w:pPr>
        <w:spacing w:line="276" w:lineRule="auto"/>
        <w:jc w:val="both"/>
        <w:rPr>
          <w:sz w:val="22"/>
          <w:szCs w:val="22"/>
          <w:lang w:eastAsia="de-DE"/>
        </w:rPr>
      </w:pPr>
    </w:p>
    <w:p w14:paraId="23632B83" w14:textId="77777777" w:rsidR="00CE567B" w:rsidRPr="00CE567B" w:rsidRDefault="00CE567B" w:rsidP="00F53AF0">
      <w:pPr>
        <w:spacing w:line="276" w:lineRule="auto"/>
        <w:jc w:val="both"/>
        <w:rPr>
          <w:sz w:val="22"/>
          <w:szCs w:val="22"/>
        </w:rPr>
      </w:pPr>
      <w:r>
        <w:rPr>
          <w:sz w:val="22"/>
        </w:rPr>
        <w:t xml:space="preserve">100% de reaproveitamento do material disponível</w:t>
      </w:r>
    </w:p>
    <w:p w14:paraId="2E890228" w14:textId="77777777" w:rsidR="00CE567B" w:rsidRPr="00CE567B" w:rsidRDefault="00CE567B" w:rsidP="00F53AF0">
      <w:pPr>
        <w:spacing w:line="276" w:lineRule="auto"/>
        <w:jc w:val="both"/>
        <w:rPr>
          <w:sz w:val="22"/>
          <w:szCs w:val="22"/>
        </w:rPr>
      </w:pPr>
      <w:r>
        <w:rPr>
          <w:sz w:val="22"/>
        </w:rPr>
        <w:t xml:space="preserve">100% de redução do descarte de material</w:t>
      </w:r>
    </w:p>
    <w:p w14:paraId="59248089" w14:textId="77777777" w:rsidR="00CE567B" w:rsidRPr="00CE567B" w:rsidRDefault="00CE567B" w:rsidP="00F53AF0">
      <w:pPr>
        <w:spacing w:line="276" w:lineRule="auto"/>
        <w:jc w:val="both"/>
        <w:rPr>
          <w:sz w:val="22"/>
          <w:szCs w:val="22"/>
        </w:rPr>
      </w:pPr>
      <w:r>
        <w:rPr>
          <w:sz w:val="22"/>
        </w:rPr>
        <w:t xml:space="preserve">90% de redução do transporte de material</w:t>
      </w:r>
    </w:p>
    <w:p w14:paraId="6863F6F6" w14:textId="77777777" w:rsidR="00CE567B" w:rsidRPr="00CE567B" w:rsidRDefault="00CE567B" w:rsidP="00F53AF0">
      <w:pPr>
        <w:spacing w:line="276" w:lineRule="auto"/>
        <w:jc w:val="both"/>
        <w:rPr>
          <w:sz w:val="22"/>
          <w:szCs w:val="22"/>
        </w:rPr>
      </w:pPr>
      <w:r>
        <w:rPr>
          <w:sz w:val="22"/>
        </w:rPr>
        <w:t xml:space="preserve">90% menos uso de recursos</w:t>
      </w:r>
    </w:p>
    <w:p w14:paraId="5BA1ACE4" w14:textId="5E062A7C" w:rsidR="00CE567B" w:rsidRPr="00CE567B" w:rsidRDefault="00CE567B" w:rsidP="00F53AF0">
      <w:pPr>
        <w:spacing w:line="276" w:lineRule="auto"/>
        <w:jc w:val="both"/>
        <w:rPr>
          <w:sz w:val="22"/>
          <w:szCs w:val="22"/>
        </w:rPr>
      </w:pPr>
      <w:r>
        <w:rPr>
          <w:sz w:val="22"/>
        </w:rPr>
        <w:t xml:space="preserve">50% menos ligantes</w:t>
      </w:r>
    </w:p>
    <w:p w14:paraId="43924C5E" w14:textId="21C224F9" w:rsidR="00C710F8" w:rsidRPr="00CE567B" w:rsidRDefault="00C710F8" w:rsidP="00BA3DCA">
      <w:pPr>
        <w:autoSpaceDE w:val="0"/>
        <w:autoSpaceDN w:val="0"/>
        <w:adjustRightInd w:val="0"/>
        <w:jc w:val="both"/>
        <w:rPr>
          <w:sz w:val="22"/>
          <w:szCs w:val="22"/>
          <w:lang w:eastAsia="de-DE"/>
        </w:rPr>
      </w:pPr>
    </w:p>
    <w:p w14:paraId="7D311308" w14:textId="77777777" w:rsidR="00167E7B" w:rsidRPr="00F53AF0" w:rsidRDefault="00167E7B" w:rsidP="00167E7B">
      <w:pPr>
        <w:jc w:val="both"/>
        <w:rPr>
          <w:b/>
          <w:bCs/>
          <w:sz w:val="22"/>
          <w:szCs w:val="22"/>
        </w:rPr>
      </w:pPr>
      <w:r>
        <w:rPr>
          <w:b/>
          <w:sz w:val="22"/>
        </w:rPr>
        <w:t xml:space="preserve">Preparação mais rápida da mistura graças a uma medição otimizada</w:t>
      </w:r>
    </w:p>
    <w:p w14:paraId="115EF264" w14:textId="503505D5" w:rsidR="00167E7B" w:rsidRDefault="00167E7B" w:rsidP="00167E7B">
      <w:pPr>
        <w:jc w:val="both"/>
        <w:rPr>
          <w:b/>
          <w:bCs/>
          <w:sz w:val="22"/>
          <w:szCs w:val="22"/>
        </w:rPr>
      </w:pPr>
      <w:r>
        <w:rPr>
          <w:sz w:val="22"/>
        </w:rPr>
        <w:t xml:space="preserve">Os silos ou caminhões tanque abastecem a usina de reciclagem a frio com ligantes, tais como betume quente, emulsão betuminosa e cimento.</w:t>
      </w:r>
      <w:r>
        <w:rPr>
          <w:sz w:val="22"/>
        </w:rPr>
        <w:t xml:space="preserve"> </w:t>
      </w:r>
      <w:r>
        <w:rPr>
          <w:sz w:val="22"/>
        </w:rPr>
        <w:t xml:space="preserve">Um sistema de controle por microprocessador comprovado monitora a precisão da dosagem dos materiais de base e ligantes, cujas proporções são previamente determinadas por estudos preliminares no laboratório de construção de estradas.</w:t>
      </w:r>
      <w:r>
        <w:rPr>
          <w:sz w:val="22"/>
        </w:rPr>
        <w:t xml:space="preserve"> </w:t>
      </w:r>
      <w:r>
        <w:rPr>
          <w:sz w:val="22"/>
        </w:rPr>
        <w:t xml:space="preserve">A KMA 240(i) é ideal para carregar a mistura de materiais de construção nova e homogênea diretamente em caminhões ou depositá-la continuamente em escombreiras.</w:t>
      </w:r>
    </w:p>
    <w:p w14:paraId="532451DA" w14:textId="3DE49B4C" w:rsidR="00E608EC" w:rsidRPr="00CE567B" w:rsidRDefault="00CE567B" w:rsidP="00CE567B">
      <w:pPr>
        <w:jc w:val="both"/>
        <w:rPr>
          <w:b/>
          <w:sz w:val="22"/>
          <w:szCs w:val="22"/>
        </w:rPr>
      </w:pPr>
      <w:r>
        <w:rPr>
          <w:b/>
          <w:sz w:val="22"/>
        </w:rPr>
        <w:t xml:space="preserve">Exemplo de aplicação:</w:t>
      </w:r>
      <w:r>
        <w:rPr>
          <w:b/>
          <w:sz w:val="22"/>
        </w:rPr>
        <w:t xml:space="preserve"> </w:t>
      </w:r>
      <w:r>
        <w:rPr>
          <w:b/>
          <w:sz w:val="22"/>
        </w:rPr>
        <w:t xml:space="preserve">Nova CTB no aeroporto de Paderborn</w:t>
      </w:r>
    </w:p>
    <w:p w14:paraId="0A1F9829" w14:textId="77777777" w:rsidR="00F53AF0" w:rsidRDefault="00CE567B" w:rsidP="00F53AF0">
      <w:pPr>
        <w:spacing w:line="276" w:lineRule="auto"/>
        <w:jc w:val="both"/>
        <w:rPr>
          <w:sz w:val="22"/>
          <w:szCs w:val="22"/>
        </w:rPr>
      </w:pPr>
      <w:r>
        <w:rPr>
          <w:sz w:val="22"/>
        </w:rPr>
        <w:t xml:space="preserve">Com seu motor a diesel de 6 cilindros, a nova usina móvel de reciclagem a frio KMA 240(i) é capaz de produzir 240 toneladas de mistura por hora a partir de vários materiais de construção.</w:t>
      </w:r>
      <w:r>
        <w:rPr>
          <w:sz w:val="22"/>
        </w:rPr>
        <w:t xml:space="preserve"> </w:t>
      </w:r>
      <w:r>
        <w:rPr>
          <w:sz w:val="22"/>
        </w:rPr>
        <w:t xml:space="preserve">A reabilitação da zona de circulação, bem como da área de abastecimento e de degelo no aeroporto de Paderborn-Lippstadt exigiu não apenas uma alta capacidade de mistura, mas também um aumento da resistência à compressão da nova camada de base tratada com cimento (CTB).</w:t>
      </w:r>
      <w:r>
        <w:rPr>
          <w:sz w:val="22"/>
        </w:rPr>
        <w:t xml:space="preserve"> </w:t>
      </w:r>
    </w:p>
    <w:p w14:paraId="6B9F5775" w14:textId="3E4CA053" w:rsidR="00F53AF0" w:rsidRDefault="00F53AF0">
      <w:pPr>
        <w:rPr>
          <w:sz w:val="22"/>
          <w:szCs w:val="22"/>
          <w:lang w:eastAsia="de-DE"/>
        </w:rPr>
      </w:pPr>
    </w:p>
    <w:p w14:paraId="466BE97D" w14:textId="065BCFD2" w:rsidR="00E608EC" w:rsidRPr="00CE567B" w:rsidRDefault="00CE567B" w:rsidP="00F53AF0">
      <w:pPr>
        <w:spacing w:line="276" w:lineRule="auto"/>
        <w:jc w:val="both"/>
        <w:rPr>
          <w:sz w:val="22"/>
          <w:szCs w:val="22"/>
        </w:rPr>
      </w:pPr>
      <w:r>
        <w:rPr>
          <w:sz w:val="22"/>
        </w:rPr>
        <w:t xml:space="preserve">Em uma de suas primeiras aplicações de teste, a KMA 240(i) processou 5.500 t de mistura em 7 dias.</w:t>
      </w:r>
      <w:r>
        <w:rPr>
          <w:sz w:val="22"/>
        </w:rPr>
        <w:t xml:space="preserve"> </w:t>
      </w:r>
      <w:r>
        <w:rPr>
          <w:sz w:val="22"/>
        </w:rPr>
        <w:t xml:space="preserve">Antes disso, a Oevermann, construtora responsável pela obra, já havia fresado a ampla área de construção de alcatrão de 15.000 m</w:t>
      </w:r>
      <w:r>
        <w:rPr>
          <w:sz w:val="22"/>
          <w:vertAlign w:val="superscript"/>
        </w:rPr>
        <w:t xml:space="preserve">2</w:t>
      </w:r>
      <w:r>
        <w:rPr>
          <w:sz w:val="22"/>
        </w:rPr>
        <w:t xml:space="preserve"> com uma fresadora a frio Wirtgen W 220(i) e depositado o material em um estacionamento adjacente, juntamente com o calcário 0/5 triturado como material suplementar.</w:t>
      </w:r>
      <w:r>
        <w:rPr>
          <w:sz w:val="22"/>
        </w:rPr>
        <w:t xml:space="preserve"> </w:t>
      </w:r>
      <w:r>
        <w:rPr>
          <w:sz w:val="22"/>
        </w:rPr>
        <w:t xml:space="preserve">Ambos os materiais de construção foram fornecidos por carregadeira sobre rodas e em uma proporção de 80% de material fresado a 20% de calcário para o dosador da KMA, onde foram processados em um pugmill de duplo eixo junto com cimento como agente ligante e água para produzir uma mistura de alta qualidade.</w:t>
      </w:r>
    </w:p>
    <w:p w14:paraId="118D3D3D" w14:textId="77777777" w:rsidR="00C710F8" w:rsidRPr="00CE567B" w:rsidRDefault="00C710F8" w:rsidP="00BA3DCA">
      <w:pPr>
        <w:jc w:val="both"/>
        <w:rPr>
          <w:b/>
          <w:sz w:val="22"/>
          <w:szCs w:val="22"/>
        </w:rPr>
      </w:pPr>
    </w:p>
    <w:p w14:paraId="2619805C" w14:textId="1AA148F2" w:rsidR="00E608EC" w:rsidRDefault="00F53AF0" w:rsidP="00B63FA8">
      <w:pPr>
        <w:autoSpaceDE w:val="0"/>
        <w:autoSpaceDN w:val="0"/>
        <w:adjustRightInd w:val="0"/>
        <w:rPr>
          <w:b/>
          <w:bCs/>
          <w:sz w:val="22"/>
          <w:szCs w:val="22"/>
        </w:rPr>
      </w:pPr>
      <w:r>
        <w:rPr>
          <w:b/>
          <w:sz w:val="22"/>
        </w:rPr>
        <w:t xml:space="preserve">Dupla compressão à resistência garantida</w:t>
      </w:r>
    </w:p>
    <w:p w14:paraId="47319B5C" w14:textId="62D41B20" w:rsidR="00F53AF0" w:rsidRDefault="00F53AF0" w:rsidP="00F53AF0">
      <w:pPr>
        <w:spacing w:line="276" w:lineRule="auto"/>
        <w:jc w:val="both"/>
        <w:rPr>
          <w:sz w:val="22"/>
          <w:szCs w:val="22"/>
        </w:rPr>
      </w:pPr>
      <w:r>
        <w:rPr>
          <w:sz w:val="22"/>
        </w:rPr>
        <w:t xml:space="preserve">Como regra, a resistência à compressão uniaxial de tais misturas é de 5 a 7 MPa.</w:t>
      </w:r>
      <w:r>
        <w:rPr>
          <w:sz w:val="22"/>
        </w:rPr>
        <w:t xml:space="preserve"> </w:t>
      </w:r>
      <w:r>
        <w:rPr>
          <w:sz w:val="22"/>
        </w:rPr>
        <w:t xml:space="preserve">Nesse caso, contudo, a CTB teve que atender a requisitos mais altos e atingir 12,5-15 MPa.</w:t>
      </w:r>
      <w:r>
        <w:rPr>
          <w:sz w:val="22"/>
        </w:rPr>
        <w:t xml:space="preserve"> </w:t>
      </w:r>
      <w:r>
        <w:rPr>
          <w:sz w:val="22"/>
        </w:rPr>
        <w:t xml:space="preserve">Por tal motivo, o operador da KMA 240(i) decidiu adicionar um aumento de 10% no teor de cimento à mistura de material de construção granulado de fresagem e calcário em vez dos habituais 5-6%.</w:t>
      </w:r>
      <w:r>
        <w:rPr>
          <w:sz w:val="22"/>
        </w:rPr>
        <w:t xml:space="preserve"> </w:t>
      </w:r>
      <w:r>
        <w:rPr>
          <w:sz w:val="22"/>
        </w:rPr>
        <w:t xml:space="preserve">Graças à produção de cerca de 800 t de mistura de cimento por dia, os equipamentos de pavimentação seguintes também estavam em operação contínua.</w:t>
      </w:r>
      <w:r>
        <w:rPr>
          <w:sz w:val="22"/>
        </w:rPr>
        <w:t xml:space="preserve"> </w:t>
      </w:r>
      <w:r>
        <w:rPr>
          <w:sz w:val="22"/>
        </w:rPr>
        <w:t xml:space="preserve">Após uma niveladora ter distribuído uniformemente o material nas seções individuais, dois compactadores monocilíndricos da Hamm do tipo 3412 garantiram a compactação ideal da nova CTB.</w:t>
      </w:r>
    </w:p>
    <w:p w14:paraId="7E219761" w14:textId="69B94EA2" w:rsidR="00F53AF0" w:rsidRDefault="00F53AF0" w:rsidP="00F53AF0">
      <w:pPr>
        <w:jc w:val="both"/>
        <w:rPr>
          <w:sz w:val="22"/>
          <w:szCs w:val="22"/>
          <w:lang w:eastAsia="de-DE"/>
        </w:rPr>
      </w:pPr>
    </w:p>
    <w:p w14:paraId="328E0139" w14:textId="24593A69" w:rsidR="00C47A8A" w:rsidRPr="00A470BD" w:rsidRDefault="00384531" w:rsidP="00384531">
      <w:pPr>
        <w:pStyle w:val="HeadlineFotos"/>
      </w:pPr>
      <w:r>
        <w:rPr>
          <w:caps w:val="0"/>
        </w:rPr>
        <w:t xml:space="preserve">Fotos</w:t>
      </w:r>
      <w:r>
        <w:t xml:space="preserve">:</w:t>
      </w:r>
    </w:p>
    <w:tbl>
      <w:tblPr>
        <w:tblStyle w:val="Basic"/>
        <w:tblW w:w="0" w:type="auto"/>
        <w:tblCellSpacing w:w="71" w:type="dxa"/>
        <w:tblLook w:val="04A0" w:firstRow="1" w:lastRow="0" w:firstColumn="1" w:lastColumn="0" w:noHBand="0" w:noVBand="1"/>
      </w:tblPr>
      <w:tblGrid>
        <w:gridCol w:w="4921"/>
        <w:gridCol w:w="4576"/>
      </w:tblGrid>
      <w:tr w:rsidR="00C47A8A" w:rsidRPr="00D7298E" w14:paraId="75569F8D" w14:textId="77777777" w:rsidTr="00B5789B">
        <w:trPr>
          <w:cnfStyle w:val="100000000000" w:firstRow="1" w:lastRow="0" w:firstColumn="0" w:lastColumn="0" w:oddVBand="0" w:evenVBand="0" w:oddHBand="0" w:evenHBand="0" w:firstRowFirstColumn="0" w:firstRowLastColumn="0" w:lastRowFirstColumn="0" w:lastRowLastColumn="0"/>
          <w:trHeight w:val="2270"/>
          <w:tblCellSpacing w:w="71" w:type="dxa"/>
        </w:trPr>
        <w:tc>
          <w:tcPr>
            <w:tcW w:w="4708" w:type="dxa"/>
            <w:tcBorders>
              <w:right w:val="single" w:sz="4" w:space="0" w:color="auto"/>
            </w:tcBorders>
          </w:tcPr>
          <w:p w14:paraId="6184D917" w14:textId="77777777" w:rsidR="00C47A8A" w:rsidRPr="00E04039" w:rsidRDefault="00C47A8A" w:rsidP="00B5789B">
            <w:r>
              <w:rPr>
                <w:b/>
              </w:rPr>
              <w:drawing>
                <wp:inline distT="0" distB="0" distL="0" distR="0" wp14:anchorId="1733EBEC" wp14:editId="578407D0">
                  <wp:extent cx="2706427" cy="1771650"/>
                  <wp:effectExtent l="0" t="0" r="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 2"/>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707696" cy="1772481"/>
                          </a:xfrm>
                          <a:prstGeom prst="rect">
                            <a:avLst/>
                          </a:prstGeom>
                          <a:noFill/>
                          <a:ln>
                            <a:noFill/>
                          </a:ln>
                        </pic:spPr>
                      </pic:pic>
                    </a:graphicData>
                  </a:graphic>
                </wp:inline>
              </w:drawing>
            </w:r>
          </w:p>
        </w:tc>
        <w:tc>
          <w:tcPr>
            <w:tcW w:w="4363" w:type="dxa"/>
          </w:tcPr>
          <w:p w14:paraId="0DB21582" w14:textId="77777777" w:rsidR="00BF3020" w:rsidRDefault="00BF3020" w:rsidP="00B5789B">
            <w:pPr>
              <w:pStyle w:val="berschrift3"/>
              <w:outlineLvl w:val="2"/>
            </w:pPr>
            <w:r>
              <w:t xml:space="preserve">Wirtgen_KMA_240i_Paderborn_</w:t>
            </w:r>
          </w:p>
          <w:p w14:paraId="395AB3E0" w14:textId="624860AF" w:rsidR="00DE18B1" w:rsidRPr="00BF3020" w:rsidRDefault="00BF3020" w:rsidP="00B5789B">
            <w:pPr>
              <w:pStyle w:val="berschrift3"/>
              <w:outlineLvl w:val="2"/>
            </w:pPr>
            <w:r>
              <w:t xml:space="preserve">Flughafen_0181_HI</w:t>
            </w:r>
          </w:p>
          <w:p w14:paraId="685DE63D" w14:textId="4EB80618" w:rsidR="00C47A8A" w:rsidRPr="00D7298E" w:rsidRDefault="00D7298E" w:rsidP="00D7298E">
            <w:pPr>
              <w:autoSpaceDE w:val="0"/>
              <w:autoSpaceDN w:val="0"/>
              <w:adjustRightInd w:val="0"/>
              <w:rPr>
                <w:sz w:val="20"/>
                <w:szCs w:val="20"/>
              </w:rPr>
            </w:pPr>
            <w:r>
              <w:rPr>
                <w:sz w:val="20"/>
              </w:rPr>
              <w:t xml:space="preserve">A usina de reciclagem a frio KMA 240(i) é capaz de processar uma grande variedade de materiais de base, como materiais de construção reciclados, material asfáltico de fresagem, concreto demolido ou materiais de construção de estradas frescos, assim como agentes ligantes, tais como cimento, emulsão betuminosa ou espuma de asfalto.</w:t>
            </w:r>
          </w:p>
        </w:tc>
      </w:tr>
    </w:tbl>
    <w:p w14:paraId="62853337" w14:textId="77777777" w:rsidR="008755E5" w:rsidRPr="00D7298E" w:rsidRDefault="008755E5" w:rsidP="008755E5">
      <w:pPr>
        <w:pStyle w:val="Text"/>
      </w:pPr>
    </w:p>
    <w:tbl>
      <w:tblPr>
        <w:tblStyle w:val="Basic"/>
        <w:tblW w:w="0" w:type="auto"/>
        <w:tblCellSpacing w:w="71" w:type="dxa"/>
        <w:tblLook w:val="04A0" w:firstRow="1" w:lastRow="0" w:firstColumn="1" w:lastColumn="0" w:noHBand="0" w:noVBand="1"/>
      </w:tblPr>
      <w:tblGrid>
        <w:gridCol w:w="4853"/>
        <w:gridCol w:w="4671"/>
      </w:tblGrid>
      <w:tr w:rsidR="000E24F8" w:rsidRPr="00704355" w14:paraId="1DB29E9A" w14:textId="77777777" w:rsidTr="00474F63">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2A19969" w14:textId="400EC5B3" w:rsidR="00F353EA" w:rsidRPr="00E04039" w:rsidRDefault="000E616E" w:rsidP="00474F63">
            <w:r>
              <w:rPr>
                <w:b/>
              </w:rPr>
              <w:drawing>
                <wp:inline distT="0" distB="0" distL="0" distR="0" wp14:anchorId="11C3418A" wp14:editId="5B3BA165">
                  <wp:extent cx="2672601" cy="1762125"/>
                  <wp:effectExtent l="0" t="0" r="0"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77253" cy="1765192"/>
                          </a:xfrm>
                          <a:prstGeom prst="rect">
                            <a:avLst/>
                          </a:prstGeom>
                          <a:noFill/>
                          <a:ln>
                            <a:noFill/>
                          </a:ln>
                        </pic:spPr>
                      </pic:pic>
                    </a:graphicData>
                  </a:graphic>
                </wp:inline>
              </w:drawing>
            </w:r>
          </w:p>
        </w:tc>
        <w:tc>
          <w:tcPr>
            <w:tcW w:w="4832" w:type="dxa"/>
          </w:tcPr>
          <w:p w14:paraId="761E3AAD" w14:textId="77777777" w:rsidR="00BF3020" w:rsidRDefault="00BF3020" w:rsidP="00DE18B1">
            <w:pPr>
              <w:pStyle w:val="berschrift3"/>
              <w:outlineLvl w:val="2"/>
            </w:pPr>
            <w:r>
              <w:t xml:space="preserve">Wirtgen_KMA_240i_Paderborn_</w:t>
            </w:r>
          </w:p>
          <w:p w14:paraId="17AEC1D5" w14:textId="5DE6B0EC" w:rsidR="00DE18B1" w:rsidRPr="00BF3020" w:rsidRDefault="00BF3020" w:rsidP="00DE18B1">
            <w:pPr>
              <w:pStyle w:val="berschrift3"/>
              <w:outlineLvl w:val="2"/>
            </w:pPr>
            <w:r>
              <w:t xml:space="preserve">Flughafen_0080_HI</w:t>
            </w:r>
          </w:p>
          <w:p w14:paraId="264EBF14" w14:textId="3686787D" w:rsidR="00DE18B1" w:rsidRPr="00704355" w:rsidRDefault="00704355" w:rsidP="00DE18B1">
            <w:pPr>
              <w:autoSpaceDE w:val="0"/>
              <w:autoSpaceDN w:val="0"/>
              <w:adjustRightInd w:val="0"/>
              <w:rPr>
                <w:sz w:val="20"/>
                <w:szCs w:val="20"/>
              </w:rPr>
            </w:pPr>
            <w:r>
              <w:rPr>
                <w:sz w:val="20"/>
              </w:rPr>
              <w:t xml:space="preserve">No painel de comando principal da KMA 240(i), o operador monitora constantemente o diagrama de fluxo de material, o status da máquina e toda a sequência de produção.</w:t>
            </w:r>
            <w:r>
              <w:rPr>
                <w:sz w:val="20"/>
              </w:rPr>
              <w:t xml:space="preserve"> </w:t>
            </w:r>
          </w:p>
          <w:p w14:paraId="4649F115" w14:textId="0257D485" w:rsidR="000621DD" w:rsidRPr="00704355" w:rsidRDefault="000621DD" w:rsidP="00BF3020">
            <w:pPr>
              <w:pStyle w:val="berschrift3"/>
              <w:jc w:val="left"/>
            </w:pPr>
          </w:p>
        </w:tc>
      </w:tr>
    </w:tbl>
    <w:p w14:paraId="68734587" w14:textId="191488C7" w:rsidR="005710C8" w:rsidRPr="00704355" w:rsidRDefault="005710C8" w:rsidP="008755E5">
      <w:pPr>
        <w:pStyle w:val="Text"/>
        <w:rPr>
          <w:i/>
          <w:u w:val="single"/>
        </w:rPr>
      </w:pPr>
    </w:p>
    <w:tbl>
      <w:tblPr>
        <w:tblStyle w:val="Basic"/>
        <w:tblW w:w="0" w:type="auto"/>
        <w:tblCellSpacing w:w="71" w:type="dxa"/>
        <w:tblLook w:val="04A0" w:firstRow="1" w:lastRow="0" w:firstColumn="1" w:lastColumn="0" w:noHBand="0" w:noVBand="1"/>
      </w:tblPr>
      <w:tblGrid>
        <w:gridCol w:w="4846"/>
        <w:gridCol w:w="4678"/>
      </w:tblGrid>
      <w:tr w:rsidR="00BF3020" w:rsidRPr="00704355" w14:paraId="472C5C8A" w14:textId="77777777" w:rsidTr="00173B4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D347578" w14:textId="77777777" w:rsidR="00BF3020" w:rsidRPr="00E04039" w:rsidRDefault="00BF3020" w:rsidP="00173B47">
            <w:r>
              <w:rPr>
                <w:b/>
              </w:rPr>
              <w:drawing>
                <wp:inline distT="0" distB="0" distL="0" distR="0" wp14:anchorId="0BE6FFD1" wp14:editId="1436FB9D">
                  <wp:extent cx="2642741" cy="1762125"/>
                  <wp:effectExtent l="0" t="0" r="571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48674" cy="1766081"/>
                          </a:xfrm>
                          <a:prstGeom prst="rect">
                            <a:avLst/>
                          </a:prstGeom>
                          <a:noFill/>
                          <a:ln>
                            <a:noFill/>
                          </a:ln>
                        </pic:spPr>
                      </pic:pic>
                    </a:graphicData>
                  </a:graphic>
                </wp:inline>
              </w:drawing>
            </w:r>
          </w:p>
        </w:tc>
        <w:tc>
          <w:tcPr>
            <w:tcW w:w="4832" w:type="dxa"/>
          </w:tcPr>
          <w:p w14:paraId="008B4CEC" w14:textId="77777777" w:rsidR="00BF3020" w:rsidRDefault="00BF3020" w:rsidP="00173B47">
            <w:pPr>
              <w:pStyle w:val="berschrift3"/>
              <w:outlineLvl w:val="2"/>
            </w:pPr>
            <w:r>
              <w:t xml:space="preserve">Wirtgen_KMA_240i_Paderborn_</w:t>
            </w:r>
          </w:p>
          <w:p w14:paraId="7B12A26B" w14:textId="0A1003F0" w:rsidR="00BF3020" w:rsidRPr="00BF3020" w:rsidRDefault="00BF3020" w:rsidP="00173B47">
            <w:pPr>
              <w:pStyle w:val="berschrift3"/>
              <w:outlineLvl w:val="2"/>
            </w:pPr>
            <w:r>
              <w:t xml:space="preserve">Flughafen_0090_HI</w:t>
            </w:r>
          </w:p>
          <w:p w14:paraId="14EDD4EB" w14:textId="1CDBDF24" w:rsidR="00BF3020" w:rsidRPr="00704355" w:rsidRDefault="00704355" w:rsidP="00173B47">
            <w:pPr>
              <w:autoSpaceDE w:val="0"/>
              <w:autoSpaceDN w:val="0"/>
              <w:adjustRightInd w:val="0"/>
              <w:rPr>
                <w:sz w:val="20"/>
                <w:szCs w:val="20"/>
              </w:rPr>
            </w:pPr>
            <w:r>
              <w:rPr>
                <w:sz w:val="20"/>
              </w:rPr>
              <w:t xml:space="preserve">Tecnologia eficiente:</w:t>
            </w:r>
            <w:r>
              <w:rPr>
                <w:sz w:val="20"/>
              </w:rPr>
              <w:t xml:space="preserve"> </w:t>
            </w:r>
            <w:r>
              <w:rPr>
                <w:sz w:val="20"/>
              </w:rPr>
              <w:t xml:space="preserve">a usina de reciclagem a frio da Wirtgen opera com alta precisão graças ao comando da unidade regulado por microprocessador.</w:t>
            </w:r>
            <w:r>
              <w:rPr>
                <w:sz w:val="20"/>
              </w:rPr>
              <w:t xml:space="preserve"> </w:t>
            </w:r>
          </w:p>
          <w:p w14:paraId="030DE58F" w14:textId="77777777" w:rsidR="00BF3020" w:rsidRPr="00704355" w:rsidRDefault="00BF3020" w:rsidP="00173B47">
            <w:pPr>
              <w:pStyle w:val="berschrift3"/>
              <w:jc w:val="left"/>
            </w:pPr>
          </w:p>
        </w:tc>
      </w:tr>
    </w:tbl>
    <w:p w14:paraId="43CFFD47" w14:textId="77777777" w:rsidR="00BF3020" w:rsidRPr="00704355" w:rsidRDefault="00BF3020" w:rsidP="008755E5">
      <w:pPr>
        <w:pStyle w:val="Text"/>
        <w:rPr>
          <w:i/>
          <w:u w:val="single"/>
        </w:rPr>
      </w:pPr>
    </w:p>
    <w:p w14:paraId="2B0AA557" w14:textId="0FEEC9EC" w:rsidR="008755E5" w:rsidRPr="00E04039" w:rsidRDefault="00651E5D" w:rsidP="007811BF">
      <w:pPr>
        <w:pStyle w:val="Text"/>
        <w:spacing w:line="276" w:lineRule="auto"/>
      </w:pPr>
      <w:r>
        <w:rPr>
          <w:i/>
          <w:u w:val="single"/>
        </w:rPr>
        <w:t xml:space="preserve">Observação:</w:t>
      </w:r>
      <w:r>
        <w:rPr>
          <w:i/>
        </w:rPr>
        <w:t xml:space="preserve"> </w:t>
      </w:r>
      <w:r>
        <w:rPr>
          <w:i/>
        </w:rPr>
        <w:t xml:space="preserve">Essas fotos servem apenas para a visualização prévia.</w:t>
      </w:r>
      <w:r>
        <w:rPr>
          <w:i/>
        </w:rPr>
        <w:t xml:space="preserve"> </w:t>
      </w:r>
      <w:r>
        <w:rPr>
          <w:i/>
        </w:rPr>
        <w:t xml:space="preserve">Para impressão nas publicações, devem ser utilizadas as fotos em resolução de 300 dpi, disponíveis para download no site da Wirtgen GmbH /do Wirtgen Group.</w:t>
      </w:r>
    </w:p>
    <w:p w14:paraId="5275C4B5" w14:textId="77777777" w:rsidR="008755E5" w:rsidRPr="00E04039" w:rsidRDefault="008755E5" w:rsidP="008755E5">
      <w:pPr>
        <w:pStyle w:val="Text"/>
      </w:pP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7811BF">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77777777" w:rsidR="008755E5" w:rsidRPr="00E04039" w:rsidRDefault="008755E5" w:rsidP="008E7B5E">
            <w:pPr>
              <w:pStyle w:val="HeadlineKontakte"/>
            </w:pPr>
            <w:r>
              <w:rPr>
                <w:caps w:val="0"/>
              </w:rPr>
              <w:t xml:space="preserve">PARA MAIS INFORMAÇÕES,</w:t>
            </w:r>
            <w:r>
              <w:t xml:space="preserve"> </w:t>
            </w:r>
          </w:p>
          <w:p w14:paraId="3DCFA73F" w14:textId="77777777" w:rsidR="008755E5" w:rsidRPr="00E04039" w:rsidRDefault="008755E5" w:rsidP="008E7B5E">
            <w:pPr>
              <w:pStyle w:val="HeadlineKontakte"/>
            </w:pPr>
            <w:r>
              <w:rPr>
                <w:caps w:val="0"/>
              </w:rPr>
              <w:t xml:space="preserve">ENTRE EM CONTATO COM</w:t>
            </w:r>
            <w:r>
              <w:t xml:space="preserve">:</w:t>
            </w:r>
          </w:p>
          <w:p w14:paraId="624FF247" w14:textId="77777777" w:rsidR="008755E5" w:rsidRPr="00E04039" w:rsidRDefault="008755E5" w:rsidP="007811BF">
            <w:pPr>
              <w:pStyle w:val="Text"/>
              <w:spacing w:line="276" w:lineRule="auto"/>
            </w:pPr>
            <w:r>
              <w:t xml:space="preserve">WIRTGEN GROUP</w:t>
            </w:r>
          </w:p>
          <w:p w14:paraId="300E7831" w14:textId="77777777" w:rsidR="008755E5" w:rsidRPr="00E04039" w:rsidRDefault="002D2EE5" w:rsidP="007811BF">
            <w:pPr>
              <w:pStyle w:val="Text"/>
              <w:spacing w:line="276" w:lineRule="auto"/>
            </w:pPr>
            <w:r>
              <w:t xml:space="preserve">Public Relations</w:t>
            </w:r>
          </w:p>
          <w:p w14:paraId="3625C6F1" w14:textId="77777777" w:rsidR="008755E5" w:rsidRPr="00E04039" w:rsidRDefault="008755E5" w:rsidP="007811BF">
            <w:pPr>
              <w:pStyle w:val="Text"/>
              <w:spacing w:line="276" w:lineRule="auto"/>
            </w:pPr>
            <w:r>
              <w:t xml:space="preserve">Reinhard-Wirtgen-Straße 2</w:t>
            </w:r>
          </w:p>
          <w:p w14:paraId="624DEEE7" w14:textId="77777777" w:rsidR="008755E5" w:rsidRPr="00E04039" w:rsidRDefault="008755E5" w:rsidP="007811BF">
            <w:pPr>
              <w:pStyle w:val="Text"/>
              <w:spacing w:line="276" w:lineRule="auto"/>
            </w:pPr>
            <w:r>
              <w:t xml:space="preserve">53578 Windhagen</w:t>
            </w:r>
          </w:p>
          <w:p w14:paraId="62D30E93" w14:textId="77777777" w:rsidR="008755E5" w:rsidRPr="00E04039" w:rsidRDefault="008755E5" w:rsidP="007811BF">
            <w:pPr>
              <w:pStyle w:val="Text"/>
              <w:spacing w:line="276" w:lineRule="auto"/>
            </w:pPr>
            <w:r>
              <w:t xml:space="preserve">Alemanha</w:t>
            </w:r>
          </w:p>
          <w:p w14:paraId="55E30481" w14:textId="77777777" w:rsidR="008755E5" w:rsidRPr="00E04039" w:rsidRDefault="008755E5" w:rsidP="007811BF">
            <w:pPr>
              <w:pStyle w:val="Text"/>
              <w:spacing w:line="276" w:lineRule="auto"/>
            </w:pPr>
          </w:p>
          <w:p w14:paraId="0130A04F" w14:textId="234577D8" w:rsidR="002603EC" w:rsidRPr="00B63FA8" w:rsidRDefault="008755E5" w:rsidP="007811BF">
            <w:pPr>
              <w:pStyle w:val="Text"/>
              <w:spacing w:line="276" w:lineRule="auto"/>
              <w:rPr>
                <w:color w:val="FF0000"/>
              </w:rPr>
            </w:pPr>
            <w:r>
              <w:t xml:space="preserve">Telefone:</w:t>
            </w:r>
            <w:r>
              <w:t xml:space="preserve"> </w:t>
            </w:r>
            <w:r>
              <w:t xml:space="preserve">+49 (0) 2645 131 – 1966</w:t>
            </w:r>
            <w:r>
              <w:rPr>
                <w:color w:val="FF0000"/>
              </w:rPr>
              <w:t xml:space="preserve"> </w:t>
            </w:r>
          </w:p>
          <w:p w14:paraId="4182A933" w14:textId="77777777" w:rsidR="008755E5" w:rsidRPr="00E04039" w:rsidRDefault="008755E5" w:rsidP="007811BF">
            <w:pPr>
              <w:pStyle w:val="Text"/>
              <w:spacing w:line="276" w:lineRule="auto"/>
            </w:pPr>
            <w:r>
              <w:t xml:space="preserve">Fax:</w:t>
            </w:r>
            <w:r>
              <w:t xml:space="preserve"> </w:t>
            </w:r>
            <w:r>
              <w:t xml:space="preserve">+49 (0) 2645 131 – 499</w:t>
            </w:r>
          </w:p>
          <w:p w14:paraId="4CA1F3B4" w14:textId="77777777" w:rsidR="008755E5" w:rsidRPr="00E04039" w:rsidRDefault="008755E5" w:rsidP="007811BF">
            <w:pPr>
              <w:pStyle w:val="Text"/>
              <w:spacing w:line="276" w:lineRule="auto"/>
            </w:pPr>
            <w:r>
              <w:t xml:space="preserve">E-mail:</w:t>
            </w:r>
            <w:r>
              <w:t xml:space="preserve"> </w:t>
            </w:r>
            <w:r>
              <w:t xml:space="preserve">PR@wirtgen-group.com</w:t>
            </w:r>
          </w:p>
          <w:p w14:paraId="7C0F0E17" w14:textId="77777777" w:rsidR="008755E5" w:rsidRPr="00E04039" w:rsidRDefault="002D2EE5" w:rsidP="007811BF">
            <w:pPr>
              <w:pStyle w:val="Text"/>
              <w:spacing w:line="276" w:lineRule="auto"/>
            </w:pPr>
            <w:r>
              <w:t xml:space="preserve">www.wirtgen-group.com</w:t>
            </w:r>
          </w:p>
          <w:p w14:paraId="689C700E" w14:textId="77777777" w:rsidR="002D2EE5" w:rsidRPr="00E04039" w:rsidRDefault="002D2EE5" w:rsidP="008E7B5E">
            <w:pPr>
              <w:pStyle w:val="Text"/>
            </w:pPr>
          </w:p>
          <w:p w14:paraId="5483B1E9" w14:textId="77777777" w:rsidR="002D2EE5" w:rsidRPr="00E04039" w:rsidRDefault="002D2EE5" w:rsidP="008E7B5E">
            <w:pPr>
              <w:pStyle w:val="Text"/>
            </w:pPr>
          </w:p>
          <w:p w14:paraId="5B4D15E7" w14:textId="77777777" w:rsidR="002D2EE5" w:rsidRPr="00E04039" w:rsidRDefault="002D2EE5" w:rsidP="008E7B5E">
            <w:pPr>
              <w:pStyle w:val="Text"/>
            </w:pP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8755E5">
      <w:pPr>
        <w:spacing w:line="280" w:lineRule="atLeast"/>
        <w:jc w:val="both"/>
      </w:pPr>
    </w:p>
    <w:sectPr w:rsidR="00D166AC" w:rsidRPr="00E04039"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7EAA1" w14:textId="77777777" w:rsidR="000A237B" w:rsidRDefault="000A237B" w:rsidP="00E55534">
      <w:r>
        <w:separator/>
      </w:r>
    </w:p>
  </w:endnote>
  <w:endnote w:type="continuationSeparator" w:id="0">
    <w:p w14:paraId="4FDC20CA" w14:textId="77777777" w:rsidR="000A237B" w:rsidRDefault="000A23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charset w:val="00"/>
    <w:family w:val="auto"/>
    <w:pitch w:val="variable"/>
    <w:sig w:usb0="A00002FF" w:usb1="5000205B" w:usb2="00000002" w:usb3="00000000" w:csb0="00000007" w:csb1="00000000"/>
  </w:font>
  <w:font w:name="Times">
    <w:altName w:val="Times"/>
    <w:panose1 w:val="02020603050405020304"/>
    <w:charset w:val="00"/>
    <w:family w:val="auto"/>
    <w:pitch w:val="variable"/>
    <w:sig w:usb0="E00002FF" w:usb1="5000205A" w:usb2="00000000" w:usb3="00000000" w:csb0="0000019F" w:csb1="00000000"/>
  </w:font>
  <w:font w:name="HelveticaNeue-Medium">
    <w:charset w:val="4D"/>
    <w:family w:val="swiss"/>
    <w:pitch w:val="variable"/>
    <w:sig w:usb0="A00002FF" w:usb1="5000205B" w:usb2="00000002" w:usb3="00000000" w:csb0="0000009B"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 xml:space="preserve">WIRTGEN GmbH</w:t>
          </w:r>
          <w:r>
            <w:t xml:space="preserve"> · Reinhard-Wirtgen-Str. 2 · D-53578 Windhagen · T:</w:t>
          </w:r>
          <w:r>
            <w:t xml:space="preserve"> </w:t>
          </w:r>
          <w:r>
            <w:t xml:space="preserve">+49 26 45 / 131 0</w:t>
          </w:r>
        </w:p>
      </w:tc>
    </w:tr>
  </w:tbl>
  <w:p w14:paraId="732BEB33" w14:textId="77777777" w:rsidR="00533132" w:rsidRDefault="00BD5391">
    <w:pPr>
      <w:pStyle w:val="Fuzeile"/>
    </w:pPr>
    <w: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AD22D" w14:textId="77777777" w:rsidR="000A237B" w:rsidRDefault="000A237B" w:rsidP="00E55534">
      <w:r>
        <w:separator/>
      </w:r>
    </w:p>
  </w:footnote>
  <w:footnote w:type="continuationSeparator" w:id="0">
    <w:p w14:paraId="687AC616" w14:textId="77777777" w:rsidR="000A237B" w:rsidRDefault="000A23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3" type="#_x0000_t75" style="width:1499.85pt;height:1499.85pt" o:bullet="t">
        <v:imagedata r:id="rId1" o:title="AZ_04a"/>
      </v:shape>
    </w:pict>
  </w:numPicBullet>
  <w:numPicBullet w:numPicBulletId="1">
    <w:pict>
      <v:shape id="_x0000_i116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0E616E"/>
    <w:rsid w:val="00103205"/>
    <w:rsid w:val="0012026F"/>
    <w:rsid w:val="001218DF"/>
    <w:rsid w:val="00124922"/>
    <w:rsid w:val="001315E0"/>
    <w:rsid w:val="00132055"/>
    <w:rsid w:val="001470C1"/>
    <w:rsid w:val="00167E7B"/>
    <w:rsid w:val="001A12EC"/>
    <w:rsid w:val="001B16BB"/>
    <w:rsid w:val="001C1CC8"/>
    <w:rsid w:val="001E3C89"/>
    <w:rsid w:val="001E4131"/>
    <w:rsid w:val="00222C18"/>
    <w:rsid w:val="00253A2E"/>
    <w:rsid w:val="0025422C"/>
    <w:rsid w:val="002603EC"/>
    <w:rsid w:val="00280DA7"/>
    <w:rsid w:val="0029634D"/>
    <w:rsid w:val="002D0780"/>
    <w:rsid w:val="002D2EE5"/>
    <w:rsid w:val="002E765F"/>
    <w:rsid w:val="002F108B"/>
    <w:rsid w:val="002F24DF"/>
    <w:rsid w:val="002F5818"/>
    <w:rsid w:val="0030316D"/>
    <w:rsid w:val="00306DF5"/>
    <w:rsid w:val="0032774C"/>
    <w:rsid w:val="0034191A"/>
    <w:rsid w:val="00343CC7"/>
    <w:rsid w:val="00344770"/>
    <w:rsid w:val="00384531"/>
    <w:rsid w:val="00384A08"/>
    <w:rsid w:val="003A753A"/>
    <w:rsid w:val="003B56D9"/>
    <w:rsid w:val="003E1CB6"/>
    <w:rsid w:val="003E3CF6"/>
    <w:rsid w:val="003E759F"/>
    <w:rsid w:val="003E7853"/>
    <w:rsid w:val="00403373"/>
    <w:rsid w:val="00406C81"/>
    <w:rsid w:val="00412545"/>
    <w:rsid w:val="00430BB0"/>
    <w:rsid w:val="004324F9"/>
    <w:rsid w:val="00454254"/>
    <w:rsid w:val="00471CB5"/>
    <w:rsid w:val="004A2C0E"/>
    <w:rsid w:val="004B0E04"/>
    <w:rsid w:val="004C3B31"/>
    <w:rsid w:val="004C5DF6"/>
    <w:rsid w:val="004D23D0"/>
    <w:rsid w:val="004D2BE0"/>
    <w:rsid w:val="004E6EF5"/>
    <w:rsid w:val="004F17C6"/>
    <w:rsid w:val="00506409"/>
    <w:rsid w:val="00522806"/>
    <w:rsid w:val="00530E32"/>
    <w:rsid w:val="00533132"/>
    <w:rsid w:val="00533716"/>
    <w:rsid w:val="005649F4"/>
    <w:rsid w:val="005710C8"/>
    <w:rsid w:val="005711A3"/>
    <w:rsid w:val="00571A5C"/>
    <w:rsid w:val="00573B2B"/>
    <w:rsid w:val="005776E9"/>
    <w:rsid w:val="00595E09"/>
    <w:rsid w:val="005A4F04"/>
    <w:rsid w:val="005B5793"/>
    <w:rsid w:val="005C65FA"/>
    <w:rsid w:val="005D6B6F"/>
    <w:rsid w:val="005E2793"/>
    <w:rsid w:val="00605E1E"/>
    <w:rsid w:val="006063D4"/>
    <w:rsid w:val="00620A6C"/>
    <w:rsid w:val="006330A2"/>
    <w:rsid w:val="00642EB6"/>
    <w:rsid w:val="00651E5D"/>
    <w:rsid w:val="00662214"/>
    <w:rsid w:val="00682D41"/>
    <w:rsid w:val="0068643A"/>
    <w:rsid w:val="006A1487"/>
    <w:rsid w:val="006A5EE7"/>
    <w:rsid w:val="006B1A51"/>
    <w:rsid w:val="006C7411"/>
    <w:rsid w:val="006F7602"/>
    <w:rsid w:val="00704355"/>
    <w:rsid w:val="00722A17"/>
    <w:rsid w:val="00723F4F"/>
    <w:rsid w:val="0075761B"/>
    <w:rsid w:val="00757B83"/>
    <w:rsid w:val="007811BF"/>
    <w:rsid w:val="0078188A"/>
    <w:rsid w:val="007823C2"/>
    <w:rsid w:val="00791A69"/>
    <w:rsid w:val="00794830"/>
    <w:rsid w:val="00796A6B"/>
    <w:rsid w:val="00797CAA"/>
    <w:rsid w:val="007A0F74"/>
    <w:rsid w:val="007C2658"/>
    <w:rsid w:val="007E20D0"/>
    <w:rsid w:val="007E3DAB"/>
    <w:rsid w:val="00820315"/>
    <w:rsid w:val="00824D73"/>
    <w:rsid w:val="008427F2"/>
    <w:rsid w:val="00843B45"/>
    <w:rsid w:val="008536F9"/>
    <w:rsid w:val="00862422"/>
    <w:rsid w:val="00863129"/>
    <w:rsid w:val="008755E5"/>
    <w:rsid w:val="008C2DB2"/>
    <w:rsid w:val="008D770E"/>
    <w:rsid w:val="008F6D63"/>
    <w:rsid w:val="0090337E"/>
    <w:rsid w:val="009328FA"/>
    <w:rsid w:val="00936A78"/>
    <w:rsid w:val="00952853"/>
    <w:rsid w:val="009646E4"/>
    <w:rsid w:val="009B7C05"/>
    <w:rsid w:val="009C2378"/>
    <w:rsid w:val="009D016F"/>
    <w:rsid w:val="009D1EE6"/>
    <w:rsid w:val="009E251D"/>
    <w:rsid w:val="00A02696"/>
    <w:rsid w:val="00A171F4"/>
    <w:rsid w:val="00A24EFC"/>
    <w:rsid w:val="00A470BD"/>
    <w:rsid w:val="00A55453"/>
    <w:rsid w:val="00A63E56"/>
    <w:rsid w:val="00A70F18"/>
    <w:rsid w:val="00A977CE"/>
    <w:rsid w:val="00AD131F"/>
    <w:rsid w:val="00AE0A6C"/>
    <w:rsid w:val="00AF3B3A"/>
    <w:rsid w:val="00AF4E8E"/>
    <w:rsid w:val="00AF6569"/>
    <w:rsid w:val="00B06265"/>
    <w:rsid w:val="00B2339E"/>
    <w:rsid w:val="00B5232A"/>
    <w:rsid w:val="00B63FA8"/>
    <w:rsid w:val="00B742F0"/>
    <w:rsid w:val="00B90F78"/>
    <w:rsid w:val="00BA3DCA"/>
    <w:rsid w:val="00BD1058"/>
    <w:rsid w:val="00BD5391"/>
    <w:rsid w:val="00BF3020"/>
    <w:rsid w:val="00BF56B2"/>
    <w:rsid w:val="00C01997"/>
    <w:rsid w:val="00C136DF"/>
    <w:rsid w:val="00C457C3"/>
    <w:rsid w:val="00C47A8A"/>
    <w:rsid w:val="00C644CA"/>
    <w:rsid w:val="00C65C10"/>
    <w:rsid w:val="00C710F8"/>
    <w:rsid w:val="00C73005"/>
    <w:rsid w:val="00C85E18"/>
    <w:rsid w:val="00CA4A09"/>
    <w:rsid w:val="00CC4FD7"/>
    <w:rsid w:val="00CD3241"/>
    <w:rsid w:val="00CE567B"/>
    <w:rsid w:val="00CF36C9"/>
    <w:rsid w:val="00D166AC"/>
    <w:rsid w:val="00D36BA2"/>
    <w:rsid w:val="00D37CF4"/>
    <w:rsid w:val="00D7298E"/>
    <w:rsid w:val="00D854E4"/>
    <w:rsid w:val="00D97E5D"/>
    <w:rsid w:val="00DB4BB0"/>
    <w:rsid w:val="00DB7A34"/>
    <w:rsid w:val="00DE18B1"/>
    <w:rsid w:val="00E04039"/>
    <w:rsid w:val="00E14608"/>
    <w:rsid w:val="00E21E67"/>
    <w:rsid w:val="00E30EBF"/>
    <w:rsid w:val="00E316C0"/>
    <w:rsid w:val="00E4529B"/>
    <w:rsid w:val="00E52D70"/>
    <w:rsid w:val="00E55534"/>
    <w:rsid w:val="00E608EC"/>
    <w:rsid w:val="00E914D1"/>
    <w:rsid w:val="00F14B7F"/>
    <w:rsid w:val="00F20920"/>
    <w:rsid w:val="00F353EA"/>
    <w:rsid w:val="00F53AF0"/>
    <w:rsid w:val="00F56318"/>
    <w:rsid w:val="00F74CEA"/>
    <w:rsid w:val="00F75B79"/>
    <w:rsid w:val="00F82525"/>
    <w:rsid w:val="00F97FEA"/>
    <w:rsid w:val="00FA45A3"/>
    <w:rsid w:val="00FA68C2"/>
    <w:rsid w:val="00FB60E1"/>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F7A3-9CAE-47B5-A445-016DDB3E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707</Words>
  <Characters>4455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5152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11</cp:revision>
  <cp:lastPrinted>2021-01-10T17:30:00Z</cp:lastPrinted>
  <dcterms:created xsi:type="dcterms:W3CDTF">2021-04-16T14:25:00Z</dcterms:created>
  <dcterms:modified xsi:type="dcterms:W3CDTF">2021-04-16T15:10:00Z</dcterms:modified>
</cp:coreProperties>
</file>